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BD653" w14:textId="6AD5D7EC" w:rsidR="0053658A" w:rsidRPr="004A7141" w:rsidRDefault="002E7C38" w:rsidP="002E7C38">
      <w:pPr>
        <w:jc w:val="center"/>
        <w:rPr>
          <w:rFonts w:ascii="Algerian" w:hAnsi="Algerian" w:cs="Times New Roman"/>
          <w:i/>
          <w:iCs/>
          <w:sz w:val="44"/>
          <w:szCs w:val="44"/>
        </w:rPr>
      </w:pPr>
      <w:r w:rsidRPr="004A7141">
        <w:rPr>
          <w:rFonts w:ascii="Cambria" w:hAnsi="Cambria" w:cs="Cambria"/>
          <w:i/>
          <w:iCs/>
          <w:sz w:val="44"/>
          <w:szCs w:val="44"/>
        </w:rPr>
        <w:t>Наши</w:t>
      </w:r>
      <w:r w:rsidRPr="004A7141">
        <w:rPr>
          <w:rFonts w:ascii="Algerian" w:hAnsi="Algerian" w:cs="Times New Roman"/>
          <w:i/>
          <w:iCs/>
          <w:sz w:val="44"/>
          <w:szCs w:val="44"/>
        </w:rPr>
        <w:t xml:space="preserve"> </w:t>
      </w:r>
      <w:r w:rsidRPr="004A7141">
        <w:rPr>
          <w:rFonts w:ascii="Cambria" w:hAnsi="Cambria" w:cs="Cambria"/>
          <w:i/>
          <w:iCs/>
          <w:sz w:val="44"/>
          <w:szCs w:val="44"/>
        </w:rPr>
        <w:t>пальчики</w:t>
      </w:r>
      <w:r w:rsidRPr="004A7141">
        <w:rPr>
          <w:rFonts w:ascii="Algerian" w:hAnsi="Algerian" w:cs="Times New Roman"/>
          <w:i/>
          <w:iCs/>
          <w:sz w:val="44"/>
          <w:szCs w:val="44"/>
        </w:rPr>
        <w:t xml:space="preserve"> </w:t>
      </w:r>
      <w:r w:rsidRPr="004A7141">
        <w:rPr>
          <w:rFonts w:ascii="Cambria" w:hAnsi="Cambria" w:cs="Cambria"/>
          <w:i/>
          <w:iCs/>
          <w:sz w:val="44"/>
          <w:szCs w:val="44"/>
        </w:rPr>
        <w:t>играют</w:t>
      </w:r>
    </w:p>
    <w:p w14:paraId="28C96E86" w14:textId="17ED2A15" w:rsidR="002E7C38" w:rsidRPr="004A7141" w:rsidRDefault="002E7C38" w:rsidP="006E40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4A7141">
        <w:rPr>
          <w:rFonts w:ascii="Times New Roman" w:hAnsi="Times New Roman" w:cs="Times New Roman"/>
          <w:sz w:val="32"/>
          <w:szCs w:val="32"/>
        </w:rPr>
        <w:t xml:space="preserve">Все специалисты, изучающие деятельность мозга, психику детей, отмечают стимулирующее влияние на них функции руки. И.П. Павлов придавал тактильным ощущениям большое значение, так они несут в речевой центр мозга дополнительную энергию, способствующую его формированию. Чем совершеннее кора мозга, тем совершеннее речь, а значит, и мышление. </w:t>
      </w:r>
    </w:p>
    <w:p w14:paraId="007429CB" w14:textId="4706A1ED" w:rsidR="002E7C38" w:rsidRPr="004A7141" w:rsidRDefault="002E7C38" w:rsidP="006E40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7141">
        <w:rPr>
          <w:rFonts w:ascii="Times New Roman" w:hAnsi="Times New Roman" w:cs="Times New Roman"/>
          <w:sz w:val="32"/>
          <w:szCs w:val="32"/>
        </w:rPr>
        <w:tab/>
        <w:t>Современные разработки позволили ученным сделать вывод, что тренировка тонкой (мелкой) моторики пальцев рук оказывает положительное влияние на развитие активной речи ребенка. Это необходимо использовать в работе с детьми.</w:t>
      </w:r>
    </w:p>
    <w:p w14:paraId="647EE354" w14:textId="02CCB310" w:rsidR="002E7C38" w:rsidRPr="004A7141" w:rsidRDefault="002E7C38" w:rsidP="00B84046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4A7141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Рекомендуем следующие игры:</w:t>
      </w:r>
    </w:p>
    <w:p w14:paraId="765A6F38" w14:textId="1475483A" w:rsidR="002E7C38" w:rsidRPr="004A7141" w:rsidRDefault="002E7C38" w:rsidP="004A7141">
      <w:pPr>
        <w:pStyle w:val="a3"/>
        <w:numPr>
          <w:ilvl w:val="0"/>
          <w:numId w:val="1"/>
        </w:numPr>
        <w:spacing w:line="240" w:lineRule="auto"/>
        <w:ind w:left="284" w:firstLine="76"/>
        <w:jc w:val="both"/>
        <w:rPr>
          <w:rFonts w:ascii="Times New Roman" w:hAnsi="Times New Roman" w:cs="Times New Roman"/>
          <w:sz w:val="32"/>
          <w:szCs w:val="32"/>
        </w:rPr>
      </w:pPr>
      <w:r w:rsidRPr="004A7141">
        <w:rPr>
          <w:rFonts w:ascii="Times New Roman" w:hAnsi="Times New Roman" w:cs="Times New Roman"/>
          <w:sz w:val="32"/>
          <w:szCs w:val="32"/>
        </w:rPr>
        <w:t>Игра на развитие тактильного восприятие: «Гладкий – шершавый», «Найди такой же на ощупь», «Чудесный мешочек» (ребенок опускает руку в мешочек со знакомыми предметами или игрушками и на ощупь определяет, что это)</w:t>
      </w:r>
      <w:r w:rsidR="002A7BD8" w:rsidRPr="004A7141">
        <w:rPr>
          <w:rFonts w:ascii="Times New Roman" w:hAnsi="Times New Roman" w:cs="Times New Roman"/>
          <w:sz w:val="32"/>
          <w:szCs w:val="32"/>
        </w:rPr>
        <w:t>; «Горячее - -холодное»; «Мокрое – сухое».</w:t>
      </w:r>
    </w:p>
    <w:p w14:paraId="72608A25" w14:textId="7948C115" w:rsidR="002A7BD8" w:rsidRPr="004A7141" w:rsidRDefault="002A7BD8" w:rsidP="004A714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7141">
        <w:rPr>
          <w:rFonts w:ascii="Times New Roman" w:hAnsi="Times New Roman" w:cs="Times New Roman"/>
          <w:sz w:val="32"/>
          <w:szCs w:val="32"/>
        </w:rPr>
        <w:t>Игры с водой.</w:t>
      </w:r>
    </w:p>
    <w:p w14:paraId="77244048" w14:textId="417F213A" w:rsidR="002A7BD8" w:rsidRPr="004A7141" w:rsidRDefault="002A7BD8" w:rsidP="004A7141">
      <w:pPr>
        <w:pStyle w:val="a3"/>
        <w:numPr>
          <w:ilvl w:val="0"/>
          <w:numId w:val="1"/>
        </w:numPr>
        <w:spacing w:line="240" w:lineRule="auto"/>
        <w:ind w:left="284" w:firstLine="76"/>
        <w:jc w:val="both"/>
        <w:rPr>
          <w:rFonts w:ascii="Times New Roman" w:hAnsi="Times New Roman" w:cs="Times New Roman"/>
          <w:sz w:val="32"/>
          <w:szCs w:val="32"/>
        </w:rPr>
      </w:pPr>
      <w:r w:rsidRPr="004A7141">
        <w:rPr>
          <w:rFonts w:ascii="Times New Roman" w:hAnsi="Times New Roman" w:cs="Times New Roman"/>
          <w:sz w:val="32"/>
          <w:szCs w:val="32"/>
        </w:rPr>
        <w:t>Игры с нанизыванием: «Собери бусы», «Собери пирамидку», «Сушим одежду» (ребенок находит картинку с изображением названного предмета и нанизывает ее на шнурок, в картинке для этого сделано отверстие).</w:t>
      </w:r>
    </w:p>
    <w:p w14:paraId="452A8703" w14:textId="64B868DB" w:rsidR="002A7BD8" w:rsidRPr="004A7141" w:rsidRDefault="002A7BD8" w:rsidP="004A714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7141">
        <w:rPr>
          <w:rFonts w:ascii="Times New Roman" w:hAnsi="Times New Roman" w:cs="Times New Roman"/>
          <w:sz w:val="32"/>
          <w:szCs w:val="32"/>
        </w:rPr>
        <w:t>Игры с пластилином.</w:t>
      </w:r>
    </w:p>
    <w:p w14:paraId="119B890E" w14:textId="697D93BD" w:rsidR="002A7BD8" w:rsidRPr="004A7141" w:rsidRDefault="002A7BD8" w:rsidP="004A7141">
      <w:pPr>
        <w:pStyle w:val="a3"/>
        <w:numPr>
          <w:ilvl w:val="0"/>
          <w:numId w:val="1"/>
        </w:numPr>
        <w:spacing w:line="240" w:lineRule="auto"/>
        <w:ind w:left="284" w:firstLine="76"/>
        <w:jc w:val="both"/>
        <w:rPr>
          <w:rFonts w:ascii="Times New Roman" w:hAnsi="Times New Roman" w:cs="Times New Roman"/>
          <w:sz w:val="32"/>
          <w:szCs w:val="32"/>
        </w:rPr>
      </w:pPr>
      <w:r w:rsidRPr="004A7141">
        <w:rPr>
          <w:rFonts w:ascii="Times New Roman" w:hAnsi="Times New Roman" w:cs="Times New Roman"/>
          <w:sz w:val="32"/>
          <w:szCs w:val="32"/>
        </w:rPr>
        <w:t>Игры с бумагой: «Снежинки» (нарвать бумагу на мелкие кусочки, скатать шарики из бумаги и так далее), «Складывание из бумаги».</w:t>
      </w:r>
    </w:p>
    <w:p w14:paraId="7309A73C" w14:textId="2085EB5D" w:rsidR="002A7BD8" w:rsidRPr="004A7141" w:rsidRDefault="002A7BD8" w:rsidP="004A7141">
      <w:pPr>
        <w:pStyle w:val="a3"/>
        <w:numPr>
          <w:ilvl w:val="0"/>
          <w:numId w:val="1"/>
        </w:numPr>
        <w:spacing w:line="240" w:lineRule="auto"/>
        <w:ind w:left="284" w:firstLine="76"/>
        <w:jc w:val="both"/>
        <w:rPr>
          <w:rFonts w:ascii="Times New Roman" w:hAnsi="Times New Roman" w:cs="Times New Roman"/>
          <w:sz w:val="32"/>
          <w:szCs w:val="32"/>
        </w:rPr>
      </w:pPr>
      <w:r w:rsidRPr="004A7141">
        <w:rPr>
          <w:rFonts w:ascii="Times New Roman" w:hAnsi="Times New Roman" w:cs="Times New Roman"/>
          <w:sz w:val="32"/>
          <w:szCs w:val="32"/>
        </w:rPr>
        <w:t>Пальчиковые игры «Сорока-ворона», «Ладушки», «Расскажи стихи руками».</w:t>
      </w:r>
    </w:p>
    <w:p w14:paraId="4CA30FAC" w14:textId="369FF00A" w:rsidR="002A7BD8" w:rsidRPr="004A7141" w:rsidRDefault="002A7BD8" w:rsidP="004A7141">
      <w:pPr>
        <w:pStyle w:val="a3"/>
        <w:numPr>
          <w:ilvl w:val="0"/>
          <w:numId w:val="1"/>
        </w:numPr>
        <w:spacing w:line="240" w:lineRule="auto"/>
        <w:ind w:left="284" w:firstLine="76"/>
        <w:jc w:val="both"/>
        <w:rPr>
          <w:rFonts w:ascii="Times New Roman" w:hAnsi="Times New Roman" w:cs="Times New Roman"/>
          <w:sz w:val="32"/>
          <w:szCs w:val="32"/>
        </w:rPr>
      </w:pPr>
      <w:r w:rsidRPr="004A7141">
        <w:rPr>
          <w:rFonts w:ascii="Times New Roman" w:hAnsi="Times New Roman" w:cs="Times New Roman"/>
          <w:sz w:val="32"/>
          <w:szCs w:val="32"/>
        </w:rPr>
        <w:t>Игры на выкладывание (составление целого из частей, составление узоров и рисунков из разных предметов – фасоль, ракушки, палочки и так далее), кубики, мозаика.</w:t>
      </w:r>
    </w:p>
    <w:p w14:paraId="30C880DB" w14:textId="51B342C2" w:rsidR="002A7BD8" w:rsidRPr="004A7141" w:rsidRDefault="002A7BD8" w:rsidP="00B84046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4A7141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При проведении игр необходимо соблюдать правила:</w:t>
      </w:r>
    </w:p>
    <w:p w14:paraId="6514DB99" w14:textId="56F2E113" w:rsidR="002A7BD8" w:rsidRPr="004A7141" w:rsidRDefault="002A7BD8" w:rsidP="004A714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7141">
        <w:rPr>
          <w:rFonts w:ascii="Times New Roman" w:hAnsi="Times New Roman" w:cs="Times New Roman"/>
          <w:sz w:val="32"/>
          <w:szCs w:val="32"/>
        </w:rPr>
        <w:t>Игровые задания постепенно усложняются.</w:t>
      </w:r>
    </w:p>
    <w:p w14:paraId="3EB187F2" w14:textId="71CD1691" w:rsidR="002A7BD8" w:rsidRPr="004A7141" w:rsidRDefault="002A7BD8" w:rsidP="004A714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7141">
        <w:rPr>
          <w:rFonts w:ascii="Times New Roman" w:hAnsi="Times New Roman" w:cs="Times New Roman"/>
          <w:sz w:val="32"/>
          <w:szCs w:val="32"/>
        </w:rPr>
        <w:t>Начинать игру только тогда, когда ребенок хочет играть.</w:t>
      </w:r>
    </w:p>
    <w:p w14:paraId="63E7A745" w14:textId="52F14A34" w:rsidR="002A7BD8" w:rsidRPr="004A7141" w:rsidRDefault="002A7BD8" w:rsidP="004A714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7141">
        <w:rPr>
          <w:rFonts w:ascii="Times New Roman" w:hAnsi="Times New Roman" w:cs="Times New Roman"/>
          <w:sz w:val="32"/>
          <w:szCs w:val="32"/>
        </w:rPr>
        <w:t>Если ребенок требует продолжение игры, постарайтесь переключить его внимание на другую игру или задание.</w:t>
      </w:r>
    </w:p>
    <w:p w14:paraId="0DB8A0CF" w14:textId="7A16538C" w:rsidR="002A7BD8" w:rsidRPr="004A7141" w:rsidRDefault="002A7BD8" w:rsidP="004A714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7141">
        <w:rPr>
          <w:rFonts w:ascii="Times New Roman" w:hAnsi="Times New Roman" w:cs="Times New Roman"/>
          <w:sz w:val="32"/>
          <w:szCs w:val="32"/>
        </w:rPr>
        <w:t>Никогда не начинайте игру, если вы утомлены или ребенок неважно себя чувствует.</w:t>
      </w:r>
    </w:p>
    <w:p w14:paraId="45900FDB" w14:textId="2495BE3D" w:rsidR="002A7BD8" w:rsidRDefault="002A7BD8" w:rsidP="004A714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7141">
        <w:rPr>
          <w:rFonts w:ascii="Times New Roman" w:hAnsi="Times New Roman" w:cs="Times New Roman"/>
          <w:sz w:val="32"/>
          <w:szCs w:val="32"/>
        </w:rPr>
        <w:t>Недопустимо переутомление ребенка в игре.</w:t>
      </w:r>
    </w:p>
    <w:p w14:paraId="1FAFFE3C" w14:textId="2325AC57" w:rsidR="00990212" w:rsidRPr="00990212" w:rsidRDefault="00990212" w:rsidP="00990212">
      <w:pPr>
        <w:spacing w:line="240" w:lineRule="auto"/>
        <w:ind w:left="72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Учитель-логопед: Рябчикова С.В.</w:t>
      </w:r>
      <w:bookmarkStart w:id="0" w:name="_GoBack"/>
      <w:bookmarkEnd w:id="0"/>
    </w:p>
    <w:sectPr w:rsidR="00990212" w:rsidRPr="00990212" w:rsidSect="00B84046">
      <w:pgSz w:w="11906" w:h="16838"/>
      <w:pgMar w:top="567" w:right="851" w:bottom="567" w:left="851" w:header="709" w:footer="709" w:gutter="0"/>
      <w:pgBorders w:offsetFrom="page">
        <w:top w:val="threeDEmboss" w:sz="24" w:space="24" w:color="0070C0"/>
        <w:left w:val="threeDEmboss" w:sz="24" w:space="24" w:color="0070C0"/>
        <w:bottom w:val="threeDEngrave" w:sz="24" w:space="24" w:color="0070C0"/>
        <w:right w:val="threeDEngrav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040CE"/>
    <w:multiLevelType w:val="hybridMultilevel"/>
    <w:tmpl w:val="C1A2D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87360"/>
    <w:multiLevelType w:val="hybridMultilevel"/>
    <w:tmpl w:val="D94CCB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FC"/>
    <w:rsid w:val="002A7BD8"/>
    <w:rsid w:val="002E7C38"/>
    <w:rsid w:val="00473704"/>
    <w:rsid w:val="004A7141"/>
    <w:rsid w:val="0053658A"/>
    <w:rsid w:val="006956FC"/>
    <w:rsid w:val="006E4024"/>
    <w:rsid w:val="00990212"/>
    <w:rsid w:val="00B8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0D33"/>
  <w15:chartTrackingRefBased/>
  <w15:docId w15:val="{AA8046C9-1EC0-440D-AD9A-5216F107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0F902-2298-49D0-AAEC-C964B486F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Ryabchikova</dc:creator>
  <cp:keywords/>
  <dc:description/>
  <cp:lastModifiedBy>сергей</cp:lastModifiedBy>
  <cp:revision>4</cp:revision>
  <dcterms:created xsi:type="dcterms:W3CDTF">2019-10-07T14:44:00Z</dcterms:created>
  <dcterms:modified xsi:type="dcterms:W3CDTF">2019-10-07T14:45:00Z</dcterms:modified>
</cp:coreProperties>
</file>